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2E2" w:rsidRPr="00D408D8" w:rsidRDefault="00846864" w:rsidP="006C02E2">
      <w:pPr>
        <w:spacing w:after="0" w:line="480" w:lineRule="auto"/>
        <w:jc w:val="both"/>
        <w:rPr>
          <w:rFonts w:ascii="Times New Roman" w:hAnsi="Times New Roman" w:cs="Times New Roman"/>
          <w:sz w:val="24"/>
          <w:szCs w:val="24"/>
        </w:rPr>
      </w:pPr>
      <w:r w:rsidRPr="00D408D8">
        <w:rPr>
          <w:rFonts w:ascii="Times New Roman" w:hAnsi="Times New Roman" w:cs="Times New Roman"/>
          <w:sz w:val="24"/>
          <w:szCs w:val="24"/>
        </w:rPr>
        <w:t>Name</w:t>
      </w:r>
    </w:p>
    <w:p w:rsidR="006C02E2" w:rsidRPr="00D408D8" w:rsidRDefault="00846864" w:rsidP="006C02E2">
      <w:pPr>
        <w:spacing w:after="0" w:line="480" w:lineRule="auto"/>
        <w:jc w:val="both"/>
        <w:rPr>
          <w:rFonts w:ascii="Times New Roman" w:hAnsi="Times New Roman" w:cs="Times New Roman"/>
          <w:sz w:val="24"/>
          <w:szCs w:val="24"/>
        </w:rPr>
      </w:pPr>
      <w:r w:rsidRPr="00D408D8">
        <w:rPr>
          <w:rFonts w:ascii="Times New Roman" w:hAnsi="Times New Roman" w:cs="Times New Roman"/>
          <w:sz w:val="24"/>
          <w:szCs w:val="24"/>
        </w:rPr>
        <w:t>Instructor</w:t>
      </w:r>
    </w:p>
    <w:p w:rsidR="006C02E2" w:rsidRPr="00D408D8" w:rsidRDefault="00846864" w:rsidP="006C02E2">
      <w:pPr>
        <w:spacing w:after="0" w:line="480" w:lineRule="auto"/>
        <w:jc w:val="both"/>
        <w:rPr>
          <w:rFonts w:ascii="Times New Roman" w:hAnsi="Times New Roman" w:cs="Times New Roman"/>
          <w:sz w:val="24"/>
          <w:szCs w:val="24"/>
        </w:rPr>
      </w:pPr>
      <w:r w:rsidRPr="00D408D8">
        <w:rPr>
          <w:rFonts w:ascii="Times New Roman" w:hAnsi="Times New Roman" w:cs="Times New Roman"/>
          <w:sz w:val="24"/>
          <w:szCs w:val="24"/>
        </w:rPr>
        <w:t>Course</w:t>
      </w:r>
    </w:p>
    <w:p w:rsidR="005B2CCE" w:rsidRDefault="00846864" w:rsidP="00024218">
      <w:pPr>
        <w:spacing w:after="0" w:line="480" w:lineRule="auto"/>
        <w:rPr>
          <w:rFonts w:ascii="Times New Roman" w:hAnsi="Times New Roman" w:cs="Times New Roman"/>
          <w:sz w:val="24"/>
          <w:szCs w:val="24"/>
        </w:rPr>
      </w:pPr>
      <w:r w:rsidRPr="00D408D8">
        <w:rPr>
          <w:rFonts w:ascii="Times New Roman" w:hAnsi="Times New Roman" w:cs="Times New Roman"/>
          <w:sz w:val="24"/>
          <w:szCs w:val="24"/>
        </w:rPr>
        <w:t>Date</w:t>
      </w:r>
    </w:p>
    <w:p w:rsidR="00D94823" w:rsidRPr="004A3086" w:rsidRDefault="00D94823" w:rsidP="00D94823">
      <w:pPr>
        <w:spacing w:after="0" w:line="480" w:lineRule="auto"/>
        <w:jc w:val="center"/>
        <w:rPr>
          <w:rFonts w:ascii="Times New Roman" w:hAnsi="Times New Roman" w:cs="Times New Roman"/>
          <w:sz w:val="24"/>
          <w:szCs w:val="24"/>
        </w:rPr>
      </w:pPr>
      <w:r w:rsidRPr="004A3086">
        <w:rPr>
          <w:rFonts w:ascii="Times New Roman" w:hAnsi="Times New Roman" w:cs="Times New Roman"/>
          <w:sz w:val="24"/>
          <w:szCs w:val="24"/>
        </w:rPr>
        <w:t>Discussion: Green Advertisement</w:t>
      </w:r>
    </w:p>
    <w:p w:rsidR="00024218" w:rsidRPr="00DA14FE" w:rsidRDefault="00024218" w:rsidP="00024218">
      <w:pPr>
        <w:spacing w:line="480" w:lineRule="auto"/>
        <w:ind w:firstLine="720"/>
        <w:rPr>
          <w:rFonts w:ascii="Times New Roman" w:eastAsia="Times New Roman" w:hAnsi="Times New Roman" w:cs="Times New Roman"/>
          <w:sz w:val="24"/>
          <w:szCs w:val="24"/>
        </w:rPr>
      </w:pPr>
      <w:r w:rsidRPr="00DA14FE">
        <w:rPr>
          <w:rFonts w:ascii="Times New Roman" w:hAnsi="Times New Roman" w:cs="Times New Roman"/>
          <w:sz w:val="24"/>
          <w:szCs w:val="24"/>
        </w:rPr>
        <w:t xml:space="preserve">Despite the fact that green advertisement is not emphasized in today’s marketing as it was in 1980s and 1990s; some marketers still utilize the technique in their product presentations. Green advertisement is based on the belief that business of advertising is usually brown. As a result, the advertisers tend to make the advertisements green by promoting environmental values in their advertisements.  This may be achieved by the ways the companies that use green advertisement operate and package their products. According to </w:t>
      </w:r>
      <w:r w:rsidRPr="00DA14FE">
        <w:rPr>
          <w:rFonts w:ascii="Times New Roman" w:eastAsia="Times New Roman" w:hAnsi="Times New Roman" w:cs="Times New Roman"/>
          <w:sz w:val="24"/>
          <w:szCs w:val="24"/>
        </w:rPr>
        <w:t>Julia B. Corbett, the analysis of the ways in which green advertisement uses the exploitation of the nature in presentation of the products, nature is shown as a tool used for human pleasure rather than presenting it as a product. (</w:t>
      </w:r>
      <w:r w:rsidRPr="00DA14FE">
        <w:rPr>
          <w:rFonts w:ascii="Times New Roman" w:hAnsi="Times New Roman" w:cs="Times New Roman"/>
          <w:sz w:val="24"/>
          <w:szCs w:val="24"/>
        </w:rPr>
        <w:t>Corbett</w:t>
      </w:r>
      <w:r w:rsidR="004A3086" w:rsidRPr="00DA14FE">
        <w:rPr>
          <w:rFonts w:ascii="Times New Roman" w:hAnsi="Times New Roman" w:cs="Times New Roman"/>
          <w:sz w:val="24"/>
          <w:szCs w:val="24"/>
        </w:rPr>
        <w:t>, 2002</w:t>
      </w:r>
      <w:r w:rsidRPr="00DA14FE">
        <w:rPr>
          <w:rFonts w:ascii="Times New Roman" w:eastAsia="Times New Roman" w:hAnsi="Times New Roman" w:cs="Times New Roman"/>
          <w:sz w:val="24"/>
          <w:szCs w:val="24"/>
        </w:rPr>
        <w:t>) Marketers therefore positioned their new and existing products as environmentally friendly. Companies largely embarked in green advertisements by presenting biodegradable, recyclable and environmentally safe products.</w:t>
      </w:r>
    </w:p>
    <w:p w:rsidR="00024218" w:rsidRPr="00DA14FE" w:rsidRDefault="00024218" w:rsidP="00A15278">
      <w:pPr>
        <w:spacing w:line="480" w:lineRule="auto"/>
        <w:ind w:firstLine="720"/>
        <w:rPr>
          <w:rFonts w:ascii="Times New Roman" w:eastAsia="Times New Roman" w:hAnsi="Times New Roman" w:cs="Times New Roman"/>
          <w:sz w:val="24"/>
          <w:szCs w:val="24"/>
        </w:rPr>
      </w:pPr>
      <w:r w:rsidRPr="00DA14FE">
        <w:rPr>
          <w:rFonts w:ascii="Times New Roman" w:eastAsia="Times New Roman" w:hAnsi="Times New Roman" w:cs="Times New Roman"/>
          <w:sz w:val="24"/>
          <w:szCs w:val="24"/>
        </w:rPr>
        <w:t xml:space="preserve">This paper discusses the use of green advertisement in the current advertisements. The current green adverts have taken the approach of using the nature on the background of their adverts other than just presenting environmentally friendly products. They have taken the use of visual elements of nature in the presentation of their products. This is achieved through presenting beautiful unspoiled natural backgrounds in attempt to present the beauty of nature. These beautiful backgrounds also play the role of evoking feelings similar to those evoked by direct contact with the nature.  In this paper, we will base the argument on one of the latest Jeep </w:t>
      </w:r>
      <w:r w:rsidRPr="00DA14FE">
        <w:rPr>
          <w:rFonts w:ascii="Times New Roman" w:eastAsia="Times New Roman" w:hAnsi="Times New Roman" w:cs="Times New Roman"/>
          <w:sz w:val="24"/>
          <w:szCs w:val="24"/>
        </w:rPr>
        <w:lastRenderedPageBreak/>
        <w:t>adverts on You Tube</w:t>
      </w:r>
      <w:r w:rsidR="00A15278">
        <w:rPr>
          <w:rFonts w:ascii="Times New Roman" w:eastAsia="Times New Roman" w:hAnsi="Times New Roman" w:cs="Times New Roman"/>
          <w:sz w:val="24"/>
          <w:szCs w:val="24"/>
        </w:rPr>
        <w:t xml:space="preserve"> (</w:t>
      </w:r>
      <w:hyperlink r:id="rId7" w:history="1">
        <w:r w:rsidR="00A15278" w:rsidRPr="003321D6">
          <w:rPr>
            <w:rStyle w:val="Hyperlink"/>
            <w:rFonts w:ascii="Times New Roman" w:eastAsia="Times New Roman" w:hAnsi="Times New Roman" w:cs="Times New Roman"/>
            <w:sz w:val="24"/>
            <w:szCs w:val="24"/>
          </w:rPr>
          <w:t>https://www.youtube.com/watch?V=_k6x-DJ1Kf0</w:t>
        </w:r>
      </w:hyperlink>
      <w:r w:rsidR="004A3086">
        <w:rPr>
          <w:rFonts w:ascii="Times New Roman" w:eastAsia="Times New Roman" w:hAnsi="Times New Roman" w:cs="Times New Roman"/>
          <w:sz w:val="24"/>
          <w:szCs w:val="24"/>
        </w:rPr>
        <w:t>) and</w:t>
      </w:r>
      <w:r w:rsidRPr="00DA14FE">
        <w:rPr>
          <w:rFonts w:ascii="Times New Roman" w:eastAsia="Times New Roman" w:hAnsi="Times New Roman" w:cs="Times New Roman"/>
          <w:sz w:val="24"/>
          <w:szCs w:val="24"/>
        </w:rPr>
        <w:t xml:space="preserve"> how the advert has been able to equate the product with the nature.</w:t>
      </w:r>
    </w:p>
    <w:p w:rsidR="00024218" w:rsidRPr="00DA14FE" w:rsidRDefault="00024218" w:rsidP="00024218">
      <w:pPr>
        <w:spacing w:line="480" w:lineRule="auto"/>
        <w:ind w:firstLine="720"/>
        <w:rPr>
          <w:rFonts w:ascii="Times New Roman" w:eastAsia="Times New Roman" w:hAnsi="Times New Roman" w:cs="Times New Roman"/>
          <w:sz w:val="24"/>
          <w:szCs w:val="24"/>
        </w:rPr>
      </w:pPr>
      <w:r w:rsidRPr="00DA14FE">
        <w:rPr>
          <w:rFonts w:ascii="Times New Roman" w:eastAsia="Times New Roman" w:hAnsi="Times New Roman" w:cs="Times New Roman"/>
          <w:sz w:val="24"/>
          <w:szCs w:val="24"/>
        </w:rPr>
        <w:t>In this particular advert, the advertiser has used different natural settings on which the product is presented. The vehicle is presented as having the ability to maneuver ways through different terrains such as snowcapped grounds, dusty, rocky and muddy grounds as well as through forests and water masses. These natural grounds are also presented in a very beautiful ways, for instance, green and thick forests as well as snow-capped mountains. As much as the natural grounds are appealing to the eyes of the viewers, the nature adds to the beauty of the product and also its ability to move on those different grounds. These advertisements have a great effect on the way people react to them. The enhancing of the feeling of utilitarian environmental benefits by brands through green adverts positively affects the intention to purchase.</w:t>
      </w:r>
    </w:p>
    <w:p w:rsidR="00024218" w:rsidRPr="00DA14FE" w:rsidRDefault="00024218" w:rsidP="00024218">
      <w:pPr>
        <w:spacing w:line="480" w:lineRule="auto"/>
        <w:ind w:firstLine="720"/>
        <w:rPr>
          <w:rFonts w:ascii="Times New Roman" w:hAnsi="Times New Roman" w:cs="Times New Roman"/>
          <w:sz w:val="24"/>
          <w:szCs w:val="24"/>
        </w:rPr>
      </w:pPr>
      <w:r w:rsidRPr="00DA14FE">
        <w:rPr>
          <w:rFonts w:ascii="Times New Roman" w:eastAsia="Times New Roman" w:hAnsi="Times New Roman" w:cs="Times New Roman"/>
          <w:sz w:val="24"/>
          <w:szCs w:val="24"/>
        </w:rPr>
        <w:t xml:space="preserve">According to </w:t>
      </w:r>
      <w:r w:rsidRPr="00DA14FE">
        <w:rPr>
          <w:rFonts w:ascii="Times New Roman" w:hAnsi="Times New Roman" w:cs="Times New Roman"/>
          <w:sz w:val="24"/>
          <w:szCs w:val="24"/>
        </w:rPr>
        <w:t xml:space="preserve">Mark Meister and Phyllis M. Japp, the most common use of nature in advertisement in the green adverts is the use of natural features such as rivers, mountains and wild animals. This is used to create a blending effect between the environment and the background, (Meister </w:t>
      </w:r>
      <w:r w:rsidR="004A3086">
        <w:rPr>
          <w:rFonts w:ascii="Times New Roman" w:hAnsi="Times New Roman" w:cs="Times New Roman"/>
          <w:sz w:val="24"/>
          <w:szCs w:val="24"/>
        </w:rPr>
        <w:t>&amp;</w:t>
      </w:r>
      <w:r w:rsidRPr="00DA14FE">
        <w:rPr>
          <w:rFonts w:ascii="Times New Roman" w:hAnsi="Times New Roman" w:cs="Times New Roman"/>
          <w:sz w:val="24"/>
          <w:szCs w:val="24"/>
        </w:rPr>
        <w:t xml:space="preserve"> Japp, 2002). In the Jeep advert for instance, though the vehicle is shown on beautiful outdoor natural environment, the natural environment is not presented for sale but rather to sell the message. The appealing qualities of the environment have been equated to the appealing qualities of the product. Based on some of the six reasons for faint green adverts by Corbett, here are some of the ways in which the Jeep advert utilizes these reasons.</w:t>
      </w:r>
    </w:p>
    <w:p w:rsidR="00024218" w:rsidRPr="00DA14FE" w:rsidRDefault="00024218" w:rsidP="00024218">
      <w:pPr>
        <w:spacing w:line="480" w:lineRule="auto"/>
        <w:ind w:firstLine="720"/>
        <w:rPr>
          <w:rFonts w:ascii="Times New Roman" w:hAnsi="Times New Roman" w:cs="Times New Roman"/>
          <w:sz w:val="24"/>
          <w:szCs w:val="24"/>
        </w:rPr>
      </w:pPr>
      <w:r w:rsidRPr="00DA14FE">
        <w:rPr>
          <w:rFonts w:ascii="Times New Roman" w:hAnsi="Times New Roman" w:cs="Times New Roman"/>
          <w:sz w:val="24"/>
          <w:szCs w:val="24"/>
        </w:rPr>
        <w:t xml:space="preserve">Nature has been used in this advert to attach the manmade qualities of the product to the natural values and qualities. This advert does not focus on the superiority of the vehicle as compared to the other similar </w:t>
      </w:r>
      <w:r w:rsidR="00A15278" w:rsidRPr="00DA14FE">
        <w:rPr>
          <w:rFonts w:ascii="Times New Roman" w:hAnsi="Times New Roman" w:cs="Times New Roman"/>
          <w:sz w:val="24"/>
          <w:szCs w:val="24"/>
        </w:rPr>
        <w:t xml:space="preserve">suvs </w:t>
      </w:r>
      <w:r w:rsidRPr="00DA14FE">
        <w:rPr>
          <w:rFonts w:ascii="Times New Roman" w:hAnsi="Times New Roman" w:cs="Times New Roman"/>
          <w:sz w:val="24"/>
          <w:szCs w:val="24"/>
        </w:rPr>
        <w:t>but rather seeks to sell the attributes of the vehicle that relate to the natural environment. The nature is portrayed as the source of peace and happiness while the vehicle is shown as the medium to take you to the nature.</w:t>
      </w:r>
    </w:p>
    <w:p w:rsidR="00024218" w:rsidRPr="00DA14FE" w:rsidRDefault="00024218" w:rsidP="00024218">
      <w:pPr>
        <w:spacing w:line="480" w:lineRule="auto"/>
        <w:ind w:firstLine="720"/>
        <w:rPr>
          <w:rFonts w:ascii="Times New Roman" w:hAnsi="Times New Roman" w:cs="Times New Roman"/>
          <w:sz w:val="24"/>
          <w:szCs w:val="24"/>
        </w:rPr>
      </w:pPr>
      <w:r w:rsidRPr="00DA14FE">
        <w:rPr>
          <w:rFonts w:ascii="Times New Roman" w:hAnsi="Times New Roman" w:cs="Times New Roman"/>
          <w:sz w:val="24"/>
          <w:szCs w:val="24"/>
        </w:rPr>
        <w:t>The second reason as to why this green ad uses nature as backdrop is to relate the vehicle with the nature as sublime. This is achieved by showing the distorted reality of nature as a sense of beauty. For instance, the turbulent motion of ice, dust, water and mud as the vehicle drive over them creates a great admiration of the vehicle.</w:t>
      </w:r>
      <w:r w:rsidR="00A15278">
        <w:rPr>
          <w:rFonts w:ascii="Times New Roman" w:hAnsi="Times New Roman" w:cs="Times New Roman"/>
          <w:sz w:val="24"/>
          <w:szCs w:val="24"/>
        </w:rPr>
        <w:t xml:space="preserve"> </w:t>
      </w:r>
      <w:r w:rsidRPr="00DA14FE">
        <w:rPr>
          <w:rFonts w:ascii="Times New Roman" w:hAnsi="Times New Roman" w:cs="Times New Roman"/>
          <w:sz w:val="24"/>
          <w:szCs w:val="24"/>
        </w:rPr>
        <w:t>This is presented as an artistic element of nature which has an effect on how people respond to the nature. In reality, some of these natural settings are inaccessible on normal circumstances. However, the audiences expect the advertisements to feature the idealized unrealistic presentations of nature.</w:t>
      </w:r>
    </w:p>
    <w:p w:rsidR="00024218" w:rsidRPr="00DA14FE" w:rsidRDefault="00024218" w:rsidP="00024218">
      <w:pPr>
        <w:spacing w:line="480" w:lineRule="auto"/>
        <w:ind w:firstLine="720"/>
        <w:rPr>
          <w:rFonts w:ascii="Times New Roman" w:hAnsi="Times New Roman" w:cs="Times New Roman"/>
          <w:sz w:val="24"/>
          <w:szCs w:val="24"/>
        </w:rPr>
      </w:pPr>
      <w:r w:rsidRPr="00DA14FE">
        <w:rPr>
          <w:rFonts w:ascii="Times New Roman" w:hAnsi="Times New Roman" w:cs="Times New Roman"/>
          <w:sz w:val="24"/>
          <w:szCs w:val="24"/>
        </w:rPr>
        <w:t xml:space="preserve">The advertisers have also used Corbett’s reason for faint green advert in order to please the humans.  The nature has been used in the advert to impact on the narcissist audiences. The use of outdoor adventures creates great interest and admiration by the narcissist. The narcissist would be concerned with self-pleasure and anthropocentric. (Meister and Japp, 2002).  They would therefore be highly attracted to the product that is shown to have the ability to conquer the natural challenging elements such as driving on mountainous and rocky lands.   </w:t>
      </w:r>
    </w:p>
    <w:p w:rsidR="00024218" w:rsidRPr="00DA14FE" w:rsidRDefault="00024218" w:rsidP="00024218">
      <w:pPr>
        <w:spacing w:line="480" w:lineRule="auto"/>
        <w:ind w:firstLine="720"/>
        <w:rPr>
          <w:rFonts w:ascii="Times New Roman" w:hAnsi="Times New Roman" w:cs="Times New Roman"/>
          <w:sz w:val="24"/>
          <w:szCs w:val="24"/>
        </w:rPr>
      </w:pPr>
      <w:r w:rsidRPr="00DA14FE">
        <w:rPr>
          <w:rFonts w:ascii="Times New Roman" w:hAnsi="Times New Roman" w:cs="Times New Roman"/>
          <w:sz w:val="24"/>
          <w:szCs w:val="24"/>
        </w:rPr>
        <w:t>According to Twitchell, the advertisers also consider the cultural aspects of their target audiences while creating the adverts. This is because people tend to group themselves in different groups depending on their zip codes, lifestyle among others. The advertisers therefore focus on branding the consumers in those groups. The differences in behavioral sequences of the consumers are a key element that affects the way adverts are made. (Twitchell, 2003)The advertisers may focus on the spending behaviors of their consuming communities.  For instance, some people would buy on impulse what appeals to them while others will plan for a future purchase if they are interested.</w:t>
      </w:r>
    </w:p>
    <w:p w:rsidR="00024218" w:rsidRDefault="00024218" w:rsidP="00024218">
      <w:pPr>
        <w:spacing w:line="480" w:lineRule="auto"/>
        <w:ind w:firstLine="720"/>
        <w:rPr>
          <w:rFonts w:ascii="Times New Roman" w:hAnsi="Times New Roman" w:cs="Times New Roman"/>
          <w:sz w:val="24"/>
          <w:szCs w:val="24"/>
        </w:rPr>
      </w:pPr>
      <w:r w:rsidRPr="00DA14FE">
        <w:rPr>
          <w:rFonts w:ascii="Times New Roman" w:hAnsi="Times New Roman" w:cs="Times New Roman"/>
          <w:sz w:val="24"/>
          <w:szCs w:val="24"/>
        </w:rPr>
        <w:t xml:space="preserve">In conclusion, the use of nature as a backdrop for advertisement plays a great role on how people respond to the adverts. This is because the ads carry attributes that relate to both the environment and the culture of the consumers. The aspect of the green adverts is not only to sell the products but also the meanings associated with those products. This approach of advertisement also presents the benefits of the environmental attributes as shown in the adverts. </w:t>
      </w:r>
    </w:p>
    <w:p w:rsidR="00024218" w:rsidRDefault="00024218">
      <w:pPr>
        <w:suppressAutoHyphens w:val="0"/>
        <w:rPr>
          <w:rFonts w:ascii="Times New Roman" w:hAnsi="Times New Roman" w:cs="Times New Roman"/>
          <w:sz w:val="24"/>
          <w:szCs w:val="24"/>
        </w:rPr>
      </w:pPr>
      <w:r>
        <w:rPr>
          <w:rFonts w:ascii="Times New Roman" w:hAnsi="Times New Roman" w:cs="Times New Roman"/>
          <w:sz w:val="24"/>
          <w:szCs w:val="24"/>
        </w:rPr>
        <w:br w:type="page"/>
      </w:r>
    </w:p>
    <w:p w:rsidR="00024218" w:rsidRPr="004A3086" w:rsidRDefault="0085047A" w:rsidP="0085047A">
      <w:pPr>
        <w:spacing w:line="480" w:lineRule="auto"/>
        <w:ind w:firstLine="720"/>
        <w:jc w:val="center"/>
        <w:rPr>
          <w:rFonts w:ascii="Times New Roman" w:hAnsi="Times New Roman" w:cs="Times New Roman"/>
          <w:sz w:val="24"/>
          <w:szCs w:val="24"/>
        </w:rPr>
      </w:pPr>
      <w:r w:rsidRPr="004A3086">
        <w:rPr>
          <w:rFonts w:ascii="Times New Roman" w:hAnsi="Times New Roman" w:cs="Times New Roman"/>
          <w:sz w:val="24"/>
          <w:szCs w:val="24"/>
        </w:rPr>
        <w:t>Works cited</w:t>
      </w:r>
    </w:p>
    <w:p w:rsidR="00D94823" w:rsidRPr="00DA14FE" w:rsidRDefault="00D94823" w:rsidP="00D94823">
      <w:pPr>
        <w:spacing w:line="480" w:lineRule="auto"/>
        <w:ind w:left="720" w:hanging="720"/>
        <w:rPr>
          <w:rFonts w:ascii="Times New Roman" w:hAnsi="Times New Roman" w:cs="Times New Roman"/>
          <w:sz w:val="24"/>
          <w:szCs w:val="24"/>
        </w:rPr>
      </w:pPr>
      <w:r w:rsidRPr="00DA14FE">
        <w:rPr>
          <w:rFonts w:ascii="Times New Roman" w:hAnsi="Times New Roman" w:cs="Times New Roman"/>
          <w:sz w:val="24"/>
          <w:szCs w:val="24"/>
        </w:rPr>
        <w:t xml:space="preserve">Corbett, Julia B. "A faint green sell: Advertising and the natural world." </w:t>
      </w:r>
      <w:r w:rsidRPr="00DA14FE">
        <w:rPr>
          <w:rFonts w:ascii="Times New Roman" w:hAnsi="Times New Roman" w:cs="Times New Roman"/>
          <w:i/>
          <w:iCs/>
          <w:sz w:val="24"/>
          <w:szCs w:val="24"/>
        </w:rPr>
        <w:t>Enviropop: Studies in environmental rhetoric and popular culture</w:t>
      </w:r>
      <w:r w:rsidRPr="00DA14FE">
        <w:rPr>
          <w:rFonts w:ascii="Times New Roman" w:hAnsi="Times New Roman" w:cs="Times New Roman"/>
          <w:sz w:val="24"/>
          <w:szCs w:val="24"/>
        </w:rPr>
        <w:t xml:space="preserve"> (2002): 141-160</w:t>
      </w:r>
    </w:p>
    <w:p w:rsidR="00D94823" w:rsidRPr="00DA14FE" w:rsidRDefault="00D94823" w:rsidP="00D94823">
      <w:pPr>
        <w:spacing w:line="480" w:lineRule="auto"/>
        <w:ind w:left="720" w:hanging="720"/>
        <w:rPr>
          <w:rFonts w:ascii="Times New Roman" w:eastAsia="Times New Roman" w:hAnsi="Times New Roman" w:cs="Times New Roman"/>
          <w:sz w:val="24"/>
          <w:szCs w:val="24"/>
        </w:rPr>
      </w:pPr>
      <w:r w:rsidRPr="00DA14FE">
        <w:rPr>
          <w:rFonts w:ascii="Times New Roman" w:hAnsi="Times New Roman" w:cs="Times New Roman"/>
          <w:sz w:val="24"/>
          <w:szCs w:val="24"/>
        </w:rPr>
        <w:t xml:space="preserve">Japp, Phyllis M., and Debra K. Japp. "Purification through simplification: nature, the Good Life, and consumer culture." </w:t>
      </w:r>
      <w:r w:rsidRPr="00DA14FE">
        <w:rPr>
          <w:rFonts w:ascii="Times New Roman" w:hAnsi="Times New Roman" w:cs="Times New Roman"/>
          <w:i/>
          <w:iCs/>
          <w:sz w:val="24"/>
          <w:szCs w:val="24"/>
        </w:rPr>
        <w:t>Enviropop: studies in environmental rhetoric and popular culture</w:t>
      </w:r>
      <w:r w:rsidRPr="00DA14FE">
        <w:rPr>
          <w:rFonts w:ascii="Times New Roman" w:hAnsi="Times New Roman" w:cs="Times New Roman"/>
          <w:sz w:val="24"/>
          <w:szCs w:val="24"/>
        </w:rPr>
        <w:t xml:space="preserve"> (2002): 81-94</w:t>
      </w:r>
      <w:bookmarkStart w:id="0" w:name="_GoBack"/>
      <w:bookmarkEnd w:id="0"/>
      <w:r w:rsidR="004A3086" w:rsidRPr="00DA14FE">
        <w:rPr>
          <w:rFonts w:ascii="Times New Roman" w:hAnsi="Times New Roman" w:cs="Times New Roman"/>
          <w:sz w:val="24"/>
          <w:szCs w:val="24"/>
        </w:rPr>
        <w:t>.</w:t>
      </w:r>
    </w:p>
    <w:p w:rsidR="00D94823" w:rsidRPr="00DA14FE" w:rsidRDefault="00D94823" w:rsidP="00D94823">
      <w:pPr>
        <w:spacing w:line="480" w:lineRule="auto"/>
        <w:ind w:left="720" w:hanging="720"/>
        <w:rPr>
          <w:rFonts w:ascii="Times New Roman" w:hAnsi="Times New Roman" w:cs="Times New Roman"/>
          <w:sz w:val="24"/>
          <w:szCs w:val="24"/>
        </w:rPr>
      </w:pPr>
      <w:r w:rsidRPr="00DA14FE">
        <w:rPr>
          <w:rFonts w:ascii="Times New Roman" w:hAnsi="Times New Roman" w:cs="Times New Roman"/>
          <w:sz w:val="24"/>
          <w:szCs w:val="24"/>
        </w:rPr>
        <w:t xml:space="preserve">Twitchell, James B. "What We Are to Advertisers." </w:t>
      </w:r>
      <w:r w:rsidRPr="00DA14FE">
        <w:rPr>
          <w:rFonts w:ascii="Times New Roman" w:hAnsi="Times New Roman" w:cs="Times New Roman"/>
          <w:i/>
          <w:iCs/>
          <w:sz w:val="24"/>
          <w:szCs w:val="24"/>
        </w:rPr>
        <w:t>Signs of Life in the USA</w:t>
      </w:r>
      <w:r w:rsidRPr="00DA14FE">
        <w:rPr>
          <w:rFonts w:ascii="Times New Roman" w:hAnsi="Times New Roman" w:cs="Times New Roman"/>
          <w:sz w:val="24"/>
          <w:szCs w:val="24"/>
        </w:rPr>
        <w:t xml:space="preserve"> (2003): 205-09.</w:t>
      </w:r>
    </w:p>
    <w:p w:rsidR="00024218" w:rsidRPr="00E87639" w:rsidRDefault="00024218" w:rsidP="00024218">
      <w:pPr>
        <w:spacing w:after="0" w:line="480" w:lineRule="auto"/>
        <w:rPr>
          <w:rFonts w:ascii="Times New Roman" w:eastAsia="Times New Roman" w:hAnsi="Times New Roman" w:cs="Times New Roman"/>
          <w:kern w:val="0"/>
          <w:sz w:val="24"/>
          <w:szCs w:val="24"/>
        </w:rPr>
      </w:pPr>
    </w:p>
    <w:p w:rsidR="00CC2396" w:rsidRPr="00CC2396" w:rsidRDefault="00CC2396" w:rsidP="00CC2396">
      <w:pPr>
        <w:spacing w:after="0" w:line="480" w:lineRule="auto"/>
        <w:ind w:left="720" w:hanging="720"/>
        <w:rPr>
          <w:rFonts w:ascii="Times New Roman" w:hAnsi="Times New Roman" w:cs="Times New Roman"/>
          <w:sz w:val="24"/>
          <w:szCs w:val="24"/>
        </w:rPr>
      </w:pPr>
    </w:p>
    <w:sectPr w:rsidR="00CC2396" w:rsidRPr="00CC239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2D09" w:rsidRDefault="00FD2D09" w:rsidP="006C02E2">
      <w:pPr>
        <w:spacing w:after="0" w:line="240" w:lineRule="auto"/>
      </w:pPr>
      <w:r>
        <w:separator/>
      </w:r>
    </w:p>
  </w:endnote>
  <w:endnote w:type="continuationSeparator" w:id="0">
    <w:p w:rsidR="00FD2D09" w:rsidRDefault="00FD2D09" w:rsidP="006C0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enQuanYi Micro Hei">
    <w:altName w:val="MS Mincho"/>
    <w:charset w:val="80"/>
    <w:family w:val="auto"/>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2D09" w:rsidRDefault="00FD2D09" w:rsidP="006C02E2">
      <w:pPr>
        <w:spacing w:after="0" w:line="240" w:lineRule="auto"/>
      </w:pPr>
      <w:r>
        <w:separator/>
      </w:r>
    </w:p>
  </w:footnote>
  <w:footnote w:type="continuationSeparator" w:id="0">
    <w:p w:rsidR="00FD2D09" w:rsidRDefault="00FD2D09" w:rsidP="006C0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61512710"/>
      <w:docPartObj>
        <w:docPartGallery w:val="Page Numbers (Top of Page)"/>
        <w:docPartUnique/>
      </w:docPartObj>
    </w:sdtPr>
    <w:sdtEndPr>
      <w:rPr>
        <w:noProof/>
      </w:rPr>
    </w:sdtEndPr>
    <w:sdtContent>
      <w:p w:rsidR="006C02E2" w:rsidRPr="006C02E2" w:rsidRDefault="006C02E2" w:rsidP="006C02E2">
        <w:pPr>
          <w:pStyle w:val="Header"/>
          <w:tabs>
            <w:tab w:val="left" w:pos="7725"/>
          </w:tabs>
          <w:rPr>
            <w:rFonts w:ascii="Times New Roman" w:hAnsi="Times New Roman" w:cs="Times New Roman"/>
            <w:sz w:val="24"/>
            <w:szCs w:val="24"/>
          </w:rPr>
        </w:pPr>
        <w:r w:rsidRPr="006C02E2">
          <w:rPr>
            <w:rFonts w:ascii="Times New Roman" w:hAnsi="Times New Roman" w:cs="Times New Roman"/>
            <w:sz w:val="24"/>
            <w:szCs w:val="24"/>
          </w:rPr>
          <w:tab/>
        </w:r>
        <w:r w:rsidRPr="006C02E2">
          <w:rPr>
            <w:rFonts w:ascii="Times New Roman" w:hAnsi="Times New Roman" w:cs="Times New Roman"/>
            <w:sz w:val="24"/>
            <w:szCs w:val="24"/>
          </w:rPr>
          <w:tab/>
        </w:r>
        <w:r>
          <w:rPr>
            <w:rFonts w:ascii="Times New Roman" w:hAnsi="Times New Roman" w:cs="Times New Roman"/>
            <w:sz w:val="24"/>
            <w:szCs w:val="24"/>
          </w:rPr>
          <w:t xml:space="preserve">         </w:t>
        </w:r>
        <w:r w:rsidRPr="006C02E2">
          <w:rPr>
            <w:rFonts w:ascii="Times New Roman" w:hAnsi="Times New Roman" w:cs="Times New Roman"/>
            <w:sz w:val="24"/>
            <w:szCs w:val="24"/>
          </w:rPr>
          <w:t>Surname</w:t>
        </w:r>
        <w:r>
          <w:rPr>
            <w:rFonts w:ascii="Times New Roman" w:hAnsi="Times New Roman" w:cs="Times New Roman"/>
            <w:sz w:val="24"/>
            <w:szCs w:val="24"/>
          </w:rPr>
          <w:t xml:space="preserve"> </w:t>
        </w:r>
        <w:r w:rsidRPr="006C02E2">
          <w:rPr>
            <w:rFonts w:ascii="Times New Roman" w:hAnsi="Times New Roman" w:cs="Times New Roman"/>
            <w:sz w:val="24"/>
            <w:szCs w:val="24"/>
          </w:rPr>
          <w:fldChar w:fldCharType="begin"/>
        </w:r>
        <w:r w:rsidRPr="006C02E2">
          <w:rPr>
            <w:rFonts w:ascii="Times New Roman" w:hAnsi="Times New Roman" w:cs="Times New Roman"/>
            <w:sz w:val="24"/>
            <w:szCs w:val="24"/>
          </w:rPr>
          <w:instrText xml:space="preserve"> PAGE   \* MERGEFORMAT </w:instrText>
        </w:r>
        <w:r w:rsidRPr="006C02E2">
          <w:rPr>
            <w:rFonts w:ascii="Times New Roman" w:hAnsi="Times New Roman" w:cs="Times New Roman"/>
            <w:sz w:val="24"/>
            <w:szCs w:val="24"/>
          </w:rPr>
          <w:fldChar w:fldCharType="separate"/>
        </w:r>
        <w:r w:rsidR="00FD2D09">
          <w:rPr>
            <w:rFonts w:ascii="Times New Roman" w:hAnsi="Times New Roman" w:cs="Times New Roman"/>
            <w:noProof/>
            <w:sz w:val="24"/>
            <w:szCs w:val="24"/>
          </w:rPr>
          <w:t>1</w:t>
        </w:r>
        <w:r w:rsidRPr="006C02E2">
          <w:rPr>
            <w:rFonts w:ascii="Times New Roman" w:hAnsi="Times New Roman" w:cs="Times New Roman"/>
            <w:noProof/>
            <w:sz w:val="24"/>
            <w:szCs w:val="24"/>
          </w:rPr>
          <w:fldChar w:fldCharType="end"/>
        </w:r>
      </w:p>
    </w:sdtContent>
  </w:sdt>
  <w:p w:rsidR="006C02E2" w:rsidRPr="006C02E2" w:rsidRDefault="006C02E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A60B56"/>
    <w:multiLevelType w:val="multilevel"/>
    <w:tmpl w:val="325C6D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225BA1"/>
    <w:multiLevelType w:val="multilevel"/>
    <w:tmpl w:val="CECAC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2E2"/>
    <w:rsid w:val="00024218"/>
    <w:rsid w:val="000B4880"/>
    <w:rsid w:val="000E394B"/>
    <w:rsid w:val="001079B5"/>
    <w:rsid w:val="00125250"/>
    <w:rsid w:val="00155A7C"/>
    <w:rsid w:val="001D67E1"/>
    <w:rsid w:val="001E4575"/>
    <w:rsid w:val="001F364B"/>
    <w:rsid w:val="0022390F"/>
    <w:rsid w:val="00224489"/>
    <w:rsid w:val="00273D74"/>
    <w:rsid w:val="00276D81"/>
    <w:rsid w:val="003A0A84"/>
    <w:rsid w:val="003A7D44"/>
    <w:rsid w:val="003E37BB"/>
    <w:rsid w:val="003F2A4C"/>
    <w:rsid w:val="004018DF"/>
    <w:rsid w:val="004056A3"/>
    <w:rsid w:val="00445409"/>
    <w:rsid w:val="00446453"/>
    <w:rsid w:val="004860AD"/>
    <w:rsid w:val="00487455"/>
    <w:rsid w:val="004A3086"/>
    <w:rsid w:val="004B34CA"/>
    <w:rsid w:val="0050096B"/>
    <w:rsid w:val="0050635D"/>
    <w:rsid w:val="00541939"/>
    <w:rsid w:val="00593EB8"/>
    <w:rsid w:val="005A0ABB"/>
    <w:rsid w:val="005B2CCE"/>
    <w:rsid w:val="005C49CD"/>
    <w:rsid w:val="00644AD7"/>
    <w:rsid w:val="006C02E2"/>
    <w:rsid w:val="006D4FEE"/>
    <w:rsid w:val="006E7383"/>
    <w:rsid w:val="00777012"/>
    <w:rsid w:val="007810A1"/>
    <w:rsid w:val="007A53D5"/>
    <w:rsid w:val="007D59BE"/>
    <w:rsid w:val="00811BA8"/>
    <w:rsid w:val="00846864"/>
    <w:rsid w:val="0085047A"/>
    <w:rsid w:val="0086520E"/>
    <w:rsid w:val="00884229"/>
    <w:rsid w:val="008B0082"/>
    <w:rsid w:val="008C159A"/>
    <w:rsid w:val="008E3087"/>
    <w:rsid w:val="008F1BB3"/>
    <w:rsid w:val="008F32E0"/>
    <w:rsid w:val="009145BA"/>
    <w:rsid w:val="00966F0D"/>
    <w:rsid w:val="009C7C0C"/>
    <w:rsid w:val="009D75EA"/>
    <w:rsid w:val="009F1B35"/>
    <w:rsid w:val="009F2676"/>
    <w:rsid w:val="009F3D2B"/>
    <w:rsid w:val="00A15278"/>
    <w:rsid w:val="00A37066"/>
    <w:rsid w:val="00A56AF8"/>
    <w:rsid w:val="00A71C0B"/>
    <w:rsid w:val="00A76631"/>
    <w:rsid w:val="00A90DAC"/>
    <w:rsid w:val="00AA6196"/>
    <w:rsid w:val="00AB2C49"/>
    <w:rsid w:val="00AB6DAF"/>
    <w:rsid w:val="00AD2D29"/>
    <w:rsid w:val="00AD3599"/>
    <w:rsid w:val="00AE2369"/>
    <w:rsid w:val="00B34773"/>
    <w:rsid w:val="00BB344C"/>
    <w:rsid w:val="00BD15CD"/>
    <w:rsid w:val="00BE18DD"/>
    <w:rsid w:val="00BF093F"/>
    <w:rsid w:val="00C02A0A"/>
    <w:rsid w:val="00C21857"/>
    <w:rsid w:val="00C52262"/>
    <w:rsid w:val="00C62309"/>
    <w:rsid w:val="00CA259E"/>
    <w:rsid w:val="00CC2396"/>
    <w:rsid w:val="00CC2ABE"/>
    <w:rsid w:val="00D16F2D"/>
    <w:rsid w:val="00D3533A"/>
    <w:rsid w:val="00D408D8"/>
    <w:rsid w:val="00D63F68"/>
    <w:rsid w:val="00D74B6D"/>
    <w:rsid w:val="00D94823"/>
    <w:rsid w:val="00DB2237"/>
    <w:rsid w:val="00DC5050"/>
    <w:rsid w:val="00E075D2"/>
    <w:rsid w:val="00E166DE"/>
    <w:rsid w:val="00E87639"/>
    <w:rsid w:val="00EA0936"/>
    <w:rsid w:val="00F31850"/>
    <w:rsid w:val="00F75977"/>
    <w:rsid w:val="00F93B84"/>
    <w:rsid w:val="00FA4329"/>
    <w:rsid w:val="00FD2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606E39-8FFE-40ED-9FD0-46E493A90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02E2"/>
    <w:pPr>
      <w:suppressAutoHyphens/>
    </w:pPr>
    <w:rPr>
      <w:rFonts w:ascii="Calibri" w:eastAsia="WenQuanYi Micro Hei" w:hAnsi="Calibri" w:cs="Calibri"/>
      <w:ker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2E2"/>
  </w:style>
  <w:style w:type="paragraph" w:styleId="Footer">
    <w:name w:val="footer"/>
    <w:basedOn w:val="Normal"/>
    <w:link w:val="FooterChar"/>
    <w:uiPriority w:val="99"/>
    <w:unhideWhenUsed/>
    <w:rsid w:val="006C0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2E2"/>
  </w:style>
  <w:style w:type="character" w:customStyle="1" w:styleId="selectable">
    <w:name w:val="selectable"/>
    <w:basedOn w:val="DefaultParagraphFont"/>
    <w:rsid w:val="0086520E"/>
  </w:style>
  <w:style w:type="character" w:customStyle="1" w:styleId="apple-converted-space">
    <w:name w:val="apple-converted-space"/>
    <w:basedOn w:val="DefaultParagraphFont"/>
    <w:rsid w:val="00A76631"/>
  </w:style>
  <w:style w:type="paragraph" w:customStyle="1" w:styleId="Quote1">
    <w:name w:val="Quote1"/>
    <w:basedOn w:val="Normal"/>
    <w:rsid w:val="00A71C0B"/>
    <w:pPr>
      <w:suppressAutoHyphens w:val="0"/>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author">
    <w:name w:val="author"/>
    <w:basedOn w:val="Normal"/>
    <w:rsid w:val="00A71C0B"/>
    <w:pPr>
      <w:suppressAutoHyphens w:val="0"/>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A71C0B"/>
    <w:rPr>
      <w:color w:val="0000FF"/>
      <w:u w:val="single"/>
    </w:rPr>
  </w:style>
  <w:style w:type="paragraph" w:styleId="NormalWeb">
    <w:name w:val="Normal (Web)"/>
    <w:basedOn w:val="Normal"/>
    <w:uiPriority w:val="99"/>
    <w:unhideWhenUsed/>
    <w:rsid w:val="006E7383"/>
    <w:pPr>
      <w:suppressAutoHyphens w:val="0"/>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6E7383"/>
    <w:rPr>
      <w:b/>
      <w:bCs/>
    </w:rPr>
  </w:style>
  <w:style w:type="character" w:styleId="Emphasis">
    <w:name w:val="Emphasis"/>
    <w:basedOn w:val="DefaultParagraphFont"/>
    <w:uiPriority w:val="20"/>
    <w:qFormat/>
    <w:rsid w:val="00966F0D"/>
    <w:rPr>
      <w:i/>
      <w:iCs/>
    </w:rPr>
  </w:style>
  <w:style w:type="paragraph" w:styleId="BalloonText">
    <w:name w:val="Balloon Text"/>
    <w:basedOn w:val="Normal"/>
    <w:link w:val="BalloonTextChar"/>
    <w:uiPriority w:val="99"/>
    <w:semiHidden/>
    <w:unhideWhenUsed/>
    <w:rsid w:val="00966F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6F0D"/>
    <w:rPr>
      <w:rFonts w:ascii="Tahoma" w:eastAsia="WenQuanYi Micro Hei" w:hAnsi="Tahoma" w:cs="Tahoma"/>
      <w:kern w:val="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34133">
      <w:bodyDiv w:val="1"/>
      <w:marLeft w:val="0"/>
      <w:marRight w:val="0"/>
      <w:marTop w:val="0"/>
      <w:marBottom w:val="0"/>
      <w:divBdr>
        <w:top w:val="none" w:sz="0" w:space="0" w:color="auto"/>
        <w:left w:val="none" w:sz="0" w:space="0" w:color="auto"/>
        <w:bottom w:val="none" w:sz="0" w:space="0" w:color="auto"/>
        <w:right w:val="none" w:sz="0" w:space="0" w:color="auto"/>
      </w:divBdr>
      <w:divsChild>
        <w:div w:id="1566837801">
          <w:marLeft w:val="0"/>
          <w:marRight w:val="0"/>
          <w:marTop w:val="0"/>
          <w:marBottom w:val="0"/>
          <w:divBdr>
            <w:top w:val="none" w:sz="0" w:space="0" w:color="auto"/>
            <w:left w:val="none" w:sz="0" w:space="0" w:color="auto"/>
            <w:bottom w:val="none" w:sz="0" w:space="0" w:color="auto"/>
            <w:right w:val="none" w:sz="0" w:space="0" w:color="auto"/>
          </w:divBdr>
        </w:div>
      </w:divsChild>
    </w:div>
    <w:div w:id="255870624">
      <w:bodyDiv w:val="1"/>
      <w:marLeft w:val="0"/>
      <w:marRight w:val="0"/>
      <w:marTop w:val="0"/>
      <w:marBottom w:val="0"/>
      <w:divBdr>
        <w:top w:val="none" w:sz="0" w:space="0" w:color="auto"/>
        <w:left w:val="none" w:sz="0" w:space="0" w:color="auto"/>
        <w:bottom w:val="none" w:sz="0" w:space="0" w:color="auto"/>
        <w:right w:val="none" w:sz="0" w:space="0" w:color="auto"/>
      </w:divBdr>
    </w:div>
    <w:div w:id="717095758">
      <w:bodyDiv w:val="1"/>
      <w:marLeft w:val="0"/>
      <w:marRight w:val="0"/>
      <w:marTop w:val="0"/>
      <w:marBottom w:val="0"/>
      <w:divBdr>
        <w:top w:val="none" w:sz="0" w:space="0" w:color="auto"/>
        <w:left w:val="none" w:sz="0" w:space="0" w:color="auto"/>
        <w:bottom w:val="none" w:sz="0" w:space="0" w:color="auto"/>
        <w:right w:val="none" w:sz="0" w:space="0" w:color="auto"/>
      </w:divBdr>
      <w:divsChild>
        <w:div w:id="1820465371">
          <w:marLeft w:val="0"/>
          <w:marRight w:val="0"/>
          <w:marTop w:val="0"/>
          <w:marBottom w:val="0"/>
          <w:divBdr>
            <w:top w:val="none" w:sz="0" w:space="0" w:color="auto"/>
            <w:left w:val="none" w:sz="0" w:space="0" w:color="auto"/>
            <w:bottom w:val="none" w:sz="0" w:space="0" w:color="auto"/>
            <w:right w:val="none" w:sz="0" w:space="0" w:color="auto"/>
          </w:divBdr>
        </w:div>
      </w:divsChild>
    </w:div>
    <w:div w:id="737290988">
      <w:bodyDiv w:val="1"/>
      <w:marLeft w:val="0"/>
      <w:marRight w:val="0"/>
      <w:marTop w:val="0"/>
      <w:marBottom w:val="0"/>
      <w:divBdr>
        <w:top w:val="none" w:sz="0" w:space="0" w:color="auto"/>
        <w:left w:val="none" w:sz="0" w:space="0" w:color="auto"/>
        <w:bottom w:val="none" w:sz="0" w:space="0" w:color="auto"/>
        <w:right w:val="none" w:sz="0" w:space="0" w:color="auto"/>
      </w:divBdr>
      <w:divsChild>
        <w:div w:id="1226337969">
          <w:marLeft w:val="-480"/>
          <w:marRight w:val="0"/>
          <w:marTop w:val="0"/>
          <w:marBottom w:val="0"/>
          <w:divBdr>
            <w:top w:val="none" w:sz="0" w:space="0" w:color="auto"/>
            <w:left w:val="none" w:sz="0" w:space="0" w:color="auto"/>
            <w:bottom w:val="none" w:sz="0" w:space="0" w:color="auto"/>
            <w:right w:val="none" w:sz="0" w:space="0" w:color="auto"/>
          </w:divBdr>
          <w:divsChild>
            <w:div w:id="1622417362">
              <w:marLeft w:val="375"/>
              <w:marRight w:val="0"/>
              <w:marTop w:val="0"/>
              <w:marBottom w:val="0"/>
              <w:divBdr>
                <w:top w:val="none" w:sz="0" w:space="0" w:color="auto"/>
                <w:left w:val="none" w:sz="0" w:space="0" w:color="auto"/>
                <w:bottom w:val="none" w:sz="0" w:space="0" w:color="auto"/>
                <w:right w:val="none" w:sz="0" w:space="0" w:color="auto"/>
              </w:divBdr>
              <w:divsChild>
                <w:div w:id="1254826419">
                  <w:marLeft w:val="0"/>
                  <w:marRight w:val="0"/>
                  <w:marTop w:val="0"/>
                  <w:marBottom w:val="0"/>
                  <w:divBdr>
                    <w:top w:val="none" w:sz="0" w:space="0" w:color="auto"/>
                    <w:left w:val="none" w:sz="0" w:space="0" w:color="auto"/>
                    <w:bottom w:val="none" w:sz="0" w:space="0" w:color="auto"/>
                    <w:right w:val="none" w:sz="0" w:space="0" w:color="auto"/>
                  </w:divBdr>
                  <w:divsChild>
                    <w:div w:id="197297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261165">
          <w:marLeft w:val="-300"/>
          <w:marRight w:val="0"/>
          <w:marTop w:val="0"/>
          <w:marBottom w:val="0"/>
          <w:divBdr>
            <w:top w:val="none" w:sz="0" w:space="0" w:color="auto"/>
            <w:left w:val="none" w:sz="0" w:space="0" w:color="auto"/>
            <w:bottom w:val="none" w:sz="0" w:space="0" w:color="auto"/>
            <w:right w:val="none" w:sz="0" w:space="0" w:color="auto"/>
          </w:divBdr>
          <w:divsChild>
            <w:div w:id="144843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28149">
      <w:bodyDiv w:val="1"/>
      <w:marLeft w:val="0"/>
      <w:marRight w:val="0"/>
      <w:marTop w:val="0"/>
      <w:marBottom w:val="0"/>
      <w:divBdr>
        <w:top w:val="none" w:sz="0" w:space="0" w:color="auto"/>
        <w:left w:val="none" w:sz="0" w:space="0" w:color="auto"/>
        <w:bottom w:val="none" w:sz="0" w:space="0" w:color="auto"/>
        <w:right w:val="none" w:sz="0" w:space="0" w:color="auto"/>
      </w:divBdr>
      <w:divsChild>
        <w:div w:id="1214198262">
          <w:marLeft w:val="0"/>
          <w:marRight w:val="0"/>
          <w:marTop w:val="0"/>
          <w:marBottom w:val="0"/>
          <w:divBdr>
            <w:top w:val="none" w:sz="0" w:space="0" w:color="auto"/>
            <w:left w:val="none" w:sz="0" w:space="0" w:color="auto"/>
            <w:bottom w:val="none" w:sz="0" w:space="0" w:color="auto"/>
            <w:right w:val="none" w:sz="0" w:space="0" w:color="auto"/>
          </w:divBdr>
        </w:div>
      </w:divsChild>
    </w:div>
    <w:div w:id="1218054017">
      <w:bodyDiv w:val="1"/>
      <w:marLeft w:val="0"/>
      <w:marRight w:val="0"/>
      <w:marTop w:val="0"/>
      <w:marBottom w:val="0"/>
      <w:divBdr>
        <w:top w:val="none" w:sz="0" w:space="0" w:color="auto"/>
        <w:left w:val="none" w:sz="0" w:space="0" w:color="auto"/>
        <w:bottom w:val="none" w:sz="0" w:space="0" w:color="auto"/>
        <w:right w:val="none" w:sz="0" w:space="0" w:color="auto"/>
      </w:divBdr>
    </w:div>
    <w:div w:id="1248734349">
      <w:bodyDiv w:val="1"/>
      <w:marLeft w:val="0"/>
      <w:marRight w:val="0"/>
      <w:marTop w:val="0"/>
      <w:marBottom w:val="0"/>
      <w:divBdr>
        <w:top w:val="none" w:sz="0" w:space="0" w:color="auto"/>
        <w:left w:val="none" w:sz="0" w:space="0" w:color="auto"/>
        <w:bottom w:val="none" w:sz="0" w:space="0" w:color="auto"/>
        <w:right w:val="none" w:sz="0" w:space="0" w:color="auto"/>
      </w:divBdr>
    </w:div>
    <w:div w:id="1437868504">
      <w:bodyDiv w:val="1"/>
      <w:marLeft w:val="0"/>
      <w:marRight w:val="0"/>
      <w:marTop w:val="0"/>
      <w:marBottom w:val="0"/>
      <w:divBdr>
        <w:top w:val="none" w:sz="0" w:space="0" w:color="auto"/>
        <w:left w:val="none" w:sz="0" w:space="0" w:color="auto"/>
        <w:bottom w:val="none" w:sz="0" w:space="0" w:color="auto"/>
        <w:right w:val="none" w:sz="0" w:space="0" w:color="auto"/>
      </w:divBdr>
      <w:divsChild>
        <w:div w:id="1189835453">
          <w:marLeft w:val="0"/>
          <w:marRight w:val="0"/>
          <w:marTop w:val="0"/>
          <w:marBottom w:val="0"/>
          <w:divBdr>
            <w:top w:val="none" w:sz="0" w:space="0" w:color="auto"/>
            <w:left w:val="none" w:sz="0" w:space="0" w:color="auto"/>
            <w:bottom w:val="none" w:sz="0" w:space="0" w:color="auto"/>
            <w:right w:val="none" w:sz="0" w:space="0" w:color="auto"/>
          </w:divBdr>
        </w:div>
      </w:divsChild>
    </w:div>
    <w:div w:id="1573615096">
      <w:bodyDiv w:val="1"/>
      <w:marLeft w:val="0"/>
      <w:marRight w:val="0"/>
      <w:marTop w:val="0"/>
      <w:marBottom w:val="0"/>
      <w:divBdr>
        <w:top w:val="none" w:sz="0" w:space="0" w:color="auto"/>
        <w:left w:val="none" w:sz="0" w:space="0" w:color="auto"/>
        <w:bottom w:val="none" w:sz="0" w:space="0" w:color="auto"/>
        <w:right w:val="none" w:sz="0" w:space="0" w:color="auto"/>
      </w:divBdr>
      <w:divsChild>
        <w:div w:id="1710448395">
          <w:marLeft w:val="0"/>
          <w:marRight w:val="0"/>
          <w:marTop w:val="0"/>
          <w:marBottom w:val="0"/>
          <w:divBdr>
            <w:top w:val="none" w:sz="0" w:space="0" w:color="auto"/>
            <w:left w:val="none" w:sz="0" w:space="0" w:color="auto"/>
            <w:bottom w:val="none" w:sz="0" w:space="0" w:color="auto"/>
            <w:right w:val="none" w:sz="0" w:space="0" w:color="auto"/>
          </w:divBdr>
        </w:div>
      </w:divsChild>
    </w:div>
    <w:div w:id="1654289398">
      <w:bodyDiv w:val="1"/>
      <w:marLeft w:val="0"/>
      <w:marRight w:val="0"/>
      <w:marTop w:val="0"/>
      <w:marBottom w:val="0"/>
      <w:divBdr>
        <w:top w:val="none" w:sz="0" w:space="0" w:color="auto"/>
        <w:left w:val="none" w:sz="0" w:space="0" w:color="auto"/>
        <w:bottom w:val="none" w:sz="0" w:space="0" w:color="auto"/>
        <w:right w:val="none" w:sz="0" w:space="0" w:color="auto"/>
      </w:divBdr>
      <w:divsChild>
        <w:div w:id="1013000284">
          <w:marLeft w:val="0"/>
          <w:marRight w:val="0"/>
          <w:marTop w:val="0"/>
          <w:marBottom w:val="0"/>
          <w:divBdr>
            <w:top w:val="none" w:sz="0" w:space="0" w:color="auto"/>
            <w:left w:val="none" w:sz="0" w:space="0" w:color="auto"/>
            <w:bottom w:val="none" w:sz="0" w:space="0" w:color="auto"/>
            <w:right w:val="none" w:sz="0" w:space="0" w:color="auto"/>
          </w:divBdr>
        </w:div>
      </w:divsChild>
    </w:div>
    <w:div w:id="1689483073">
      <w:bodyDiv w:val="1"/>
      <w:marLeft w:val="0"/>
      <w:marRight w:val="0"/>
      <w:marTop w:val="0"/>
      <w:marBottom w:val="0"/>
      <w:divBdr>
        <w:top w:val="none" w:sz="0" w:space="0" w:color="auto"/>
        <w:left w:val="none" w:sz="0" w:space="0" w:color="auto"/>
        <w:bottom w:val="none" w:sz="0" w:space="0" w:color="auto"/>
        <w:right w:val="none" w:sz="0" w:space="0" w:color="auto"/>
      </w:divBdr>
    </w:div>
    <w:div w:id="1825197577">
      <w:bodyDiv w:val="1"/>
      <w:marLeft w:val="0"/>
      <w:marRight w:val="0"/>
      <w:marTop w:val="0"/>
      <w:marBottom w:val="0"/>
      <w:divBdr>
        <w:top w:val="none" w:sz="0" w:space="0" w:color="auto"/>
        <w:left w:val="none" w:sz="0" w:space="0" w:color="auto"/>
        <w:bottom w:val="none" w:sz="0" w:space="0" w:color="auto"/>
        <w:right w:val="none" w:sz="0" w:space="0" w:color="auto"/>
      </w:divBdr>
    </w:div>
    <w:div w:id="2098095837">
      <w:bodyDiv w:val="1"/>
      <w:marLeft w:val="0"/>
      <w:marRight w:val="0"/>
      <w:marTop w:val="0"/>
      <w:marBottom w:val="0"/>
      <w:divBdr>
        <w:top w:val="none" w:sz="0" w:space="0" w:color="auto"/>
        <w:left w:val="none" w:sz="0" w:space="0" w:color="auto"/>
        <w:bottom w:val="none" w:sz="0" w:space="0" w:color="auto"/>
        <w:right w:val="none" w:sz="0" w:space="0" w:color="auto"/>
      </w:divBdr>
      <w:divsChild>
        <w:div w:id="316425293">
          <w:marLeft w:val="0"/>
          <w:marRight w:val="0"/>
          <w:marTop w:val="0"/>
          <w:marBottom w:val="0"/>
          <w:divBdr>
            <w:top w:val="none" w:sz="0" w:space="0" w:color="auto"/>
            <w:left w:val="none" w:sz="0" w:space="0" w:color="auto"/>
            <w:bottom w:val="none" w:sz="0" w:space="0" w:color="auto"/>
            <w:right w:val="none" w:sz="0" w:space="0" w:color="auto"/>
          </w:divBdr>
        </w:div>
        <w:div w:id="605160212">
          <w:marLeft w:val="0"/>
          <w:marRight w:val="0"/>
          <w:marTop w:val="0"/>
          <w:marBottom w:val="0"/>
          <w:divBdr>
            <w:top w:val="none" w:sz="0" w:space="0" w:color="auto"/>
            <w:left w:val="none" w:sz="0" w:space="0" w:color="auto"/>
            <w:bottom w:val="none" w:sz="0" w:space="0" w:color="auto"/>
            <w:right w:val="none" w:sz="0" w:space="0" w:color="auto"/>
          </w:divBdr>
        </w:div>
        <w:div w:id="707029445">
          <w:marLeft w:val="0"/>
          <w:marRight w:val="0"/>
          <w:marTop w:val="0"/>
          <w:marBottom w:val="0"/>
          <w:divBdr>
            <w:top w:val="none" w:sz="0" w:space="0" w:color="auto"/>
            <w:left w:val="none" w:sz="0" w:space="0" w:color="auto"/>
            <w:bottom w:val="none" w:sz="0" w:space="0" w:color="auto"/>
            <w:right w:val="none" w:sz="0" w:space="0" w:color="auto"/>
          </w:divBdr>
        </w:div>
        <w:div w:id="1308706260">
          <w:marLeft w:val="0"/>
          <w:marRight w:val="0"/>
          <w:marTop w:val="0"/>
          <w:marBottom w:val="0"/>
          <w:divBdr>
            <w:top w:val="none" w:sz="0" w:space="0" w:color="auto"/>
            <w:left w:val="none" w:sz="0" w:space="0" w:color="auto"/>
            <w:bottom w:val="none" w:sz="0" w:space="0" w:color="auto"/>
            <w:right w:val="none" w:sz="0" w:space="0" w:color="auto"/>
          </w:divBdr>
        </w:div>
        <w:div w:id="1528251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_K6x-DJ1Kf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1004</Words>
  <Characters>5726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hp15</cp:lastModifiedBy>
  <cp:revision>2</cp:revision>
  <dcterms:created xsi:type="dcterms:W3CDTF">2019-05-10T04:45:00Z</dcterms:created>
  <dcterms:modified xsi:type="dcterms:W3CDTF">2019-05-10T04:45:00Z</dcterms:modified>
</cp:coreProperties>
</file>